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①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レディース綱引き（中学の部）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992BDB4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111.45pt;margin-top:9pt;width:320.95pt;height:78.7pt" wp14:anchorId="1992BDB4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125</Words>
  <Characters>161</Characters>
  <CharactersWithSpaces>208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2018-06-13T01:31:00Z</dcterms:created>
  <dc:creator>User</dc:creator>
  <dc:description/>
  <dc:language>ja-JP</dc:language>
  <cp:lastModifiedBy/>
  <dcterms:modified xsi:type="dcterms:W3CDTF">2019-06-18T08:44:30Z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