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62" w:rsidRPr="00005076" w:rsidRDefault="008157BF" w:rsidP="00C62E62">
      <w:pPr>
        <w:jc w:val="center"/>
        <w:rPr>
          <w:sz w:val="28"/>
          <w:szCs w:val="28"/>
        </w:rPr>
      </w:pPr>
      <w:r w:rsidRPr="00005076">
        <w:rPr>
          <w:rFonts w:hint="eastAsia"/>
          <w:sz w:val="28"/>
          <w:szCs w:val="28"/>
        </w:rPr>
        <w:t>宮古島市高齢者支援課介護</w:t>
      </w:r>
      <w:r w:rsidR="008C687A" w:rsidRPr="00005076">
        <w:rPr>
          <w:rFonts w:hint="eastAsia"/>
          <w:sz w:val="28"/>
          <w:szCs w:val="28"/>
        </w:rPr>
        <w:t>給付係</w:t>
      </w:r>
      <w:r w:rsidRPr="00005076">
        <w:rPr>
          <w:rFonts w:hint="eastAsia"/>
          <w:sz w:val="28"/>
          <w:szCs w:val="28"/>
        </w:rPr>
        <w:t>からのお知らせ</w:t>
      </w:r>
    </w:p>
    <w:p w:rsidR="008C687A" w:rsidRDefault="008C687A" w:rsidP="00C62E62">
      <w:pPr>
        <w:jc w:val="center"/>
        <w:rPr>
          <w:sz w:val="24"/>
          <w:szCs w:val="24"/>
        </w:rPr>
      </w:pPr>
    </w:p>
    <w:p w:rsidR="00005076" w:rsidRDefault="005832A5" w:rsidP="008C68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3F65">
        <w:rPr>
          <w:rFonts w:hint="eastAsia"/>
          <w:sz w:val="24"/>
          <w:szCs w:val="24"/>
        </w:rPr>
        <w:t>元年度</w:t>
      </w:r>
    </w:p>
    <w:p w:rsidR="00C62E62" w:rsidRDefault="0084327C" w:rsidP="008C68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地域密着型サービス</w:t>
      </w:r>
      <w:r w:rsidR="00005076">
        <w:rPr>
          <w:rFonts w:hint="eastAsia"/>
          <w:sz w:val="24"/>
          <w:szCs w:val="24"/>
        </w:rPr>
        <w:t>事業所</w:t>
      </w:r>
      <w:r w:rsidR="008C687A">
        <w:rPr>
          <w:rFonts w:hint="eastAsia"/>
          <w:sz w:val="24"/>
          <w:szCs w:val="24"/>
        </w:rPr>
        <w:t>集団指導</w:t>
      </w:r>
    </w:p>
    <w:p w:rsidR="008C687A" w:rsidRDefault="008C687A" w:rsidP="00F360B4"/>
    <w:p w:rsidR="0084327C" w:rsidRDefault="0084327C" w:rsidP="00F360B4"/>
    <w:p w:rsidR="005832A5" w:rsidRDefault="001B156B" w:rsidP="001B156B">
      <w:r>
        <w:rPr>
          <w:rFonts w:hint="eastAsia"/>
        </w:rPr>
        <w:t xml:space="preserve">①　</w:t>
      </w:r>
      <w:r w:rsidR="008C687A">
        <w:rPr>
          <w:rFonts w:hint="eastAsia"/>
        </w:rPr>
        <w:t>平成31年4月より、事業所指定及び更新</w:t>
      </w:r>
      <w:r w:rsidR="007D70FB">
        <w:rPr>
          <w:rFonts w:hint="eastAsia"/>
        </w:rPr>
        <w:t>において事務手数料</w:t>
      </w:r>
      <w:r w:rsidR="008C687A">
        <w:rPr>
          <w:rFonts w:hint="eastAsia"/>
        </w:rPr>
        <w:t>が</w:t>
      </w:r>
      <w:r w:rsidR="005832A5">
        <w:rPr>
          <w:rFonts w:hint="eastAsia"/>
        </w:rPr>
        <w:t>掛かるよう</w:t>
      </w:r>
      <w:bookmarkStart w:id="0" w:name="_GoBack"/>
      <w:bookmarkEnd w:id="0"/>
      <w:r w:rsidR="005832A5">
        <w:rPr>
          <w:rFonts w:hint="eastAsia"/>
        </w:rPr>
        <w:t>になりました</w:t>
      </w:r>
      <w:r w:rsidR="008C687A">
        <w:rPr>
          <w:rFonts w:hint="eastAsia"/>
        </w:rPr>
        <w:t>。</w:t>
      </w:r>
    </w:p>
    <w:p w:rsidR="00925B20" w:rsidRPr="0084327C" w:rsidRDefault="00925B20" w:rsidP="001A300C"/>
    <w:p w:rsidR="00F360B4" w:rsidRDefault="001B156B" w:rsidP="001B156B">
      <w:r>
        <w:rPr>
          <w:rFonts w:hint="eastAsia"/>
        </w:rPr>
        <w:t xml:space="preserve">②　</w:t>
      </w:r>
      <w:r w:rsidR="005126A2">
        <w:rPr>
          <w:rFonts w:hint="eastAsia"/>
        </w:rPr>
        <w:t>理由書（</w:t>
      </w:r>
      <w:r w:rsidR="00F360B4">
        <w:rPr>
          <w:rFonts w:hint="eastAsia"/>
        </w:rPr>
        <w:t>福祉用具貸与</w:t>
      </w:r>
      <w:r w:rsidR="005126A2">
        <w:rPr>
          <w:rFonts w:hint="eastAsia"/>
        </w:rPr>
        <w:t>や通院等乗降介助</w:t>
      </w:r>
      <w:r w:rsidR="00F360B4">
        <w:rPr>
          <w:rFonts w:hint="eastAsia"/>
        </w:rPr>
        <w:t>など）の提出について</w:t>
      </w:r>
    </w:p>
    <w:p w:rsidR="00252C11" w:rsidRDefault="00252C11" w:rsidP="00252C11">
      <w:pPr>
        <w:ind w:firstLineChars="300" w:firstLine="660"/>
      </w:pPr>
      <w:r>
        <w:rPr>
          <w:rFonts w:hint="eastAsia"/>
        </w:rPr>
        <w:t>サービスの必要な理由をケアプランに明記してください。</w:t>
      </w:r>
    </w:p>
    <w:p w:rsidR="001B156B" w:rsidRDefault="00252C11" w:rsidP="00252C11">
      <w:pPr>
        <w:ind w:firstLineChars="300" w:firstLine="660"/>
      </w:pPr>
      <w:r>
        <w:rPr>
          <w:rFonts w:hint="eastAsia"/>
        </w:rPr>
        <w:t>アセスメントやプランへの位置づけ、会議録の内容等に必要性が不十分な場合、算定でき</w:t>
      </w:r>
    </w:p>
    <w:p w:rsidR="00252C11" w:rsidRDefault="00252C11" w:rsidP="001B156B">
      <w:pPr>
        <w:ind w:firstLineChars="300" w:firstLine="660"/>
      </w:pPr>
      <w:r>
        <w:rPr>
          <w:rFonts w:hint="eastAsia"/>
        </w:rPr>
        <w:t>ないこともありますので、介護報酬の解釈（青本）などを再確認してください。</w:t>
      </w:r>
    </w:p>
    <w:p w:rsidR="00252C11" w:rsidRDefault="00252C11" w:rsidP="001B156B">
      <w:pPr>
        <w:ind w:firstLineChars="300" w:firstLine="660"/>
      </w:pPr>
      <w:r>
        <w:rPr>
          <w:rFonts w:hint="eastAsia"/>
        </w:rPr>
        <w:t>また、福祉用具貸与では、主治医への聞き取り内容も明確にしてください。</w:t>
      </w:r>
    </w:p>
    <w:p w:rsidR="001B156B" w:rsidRDefault="00252C11" w:rsidP="001B156B">
      <w:pPr>
        <w:ind w:firstLineChars="300" w:firstLine="660"/>
      </w:pPr>
      <w:r>
        <w:rPr>
          <w:rFonts w:hint="eastAsia"/>
        </w:rPr>
        <w:t>なお、書類にて内容確認となるため、サービス利用直前ではなく、ゆとりを持って書類</w:t>
      </w:r>
    </w:p>
    <w:p w:rsidR="00252C11" w:rsidRDefault="00252C11" w:rsidP="001B156B">
      <w:pPr>
        <w:ind w:firstLineChars="300" w:firstLine="660"/>
      </w:pPr>
      <w:r>
        <w:rPr>
          <w:rFonts w:hint="eastAsia"/>
        </w:rPr>
        <w:t>提出をお願いします。</w:t>
      </w:r>
    </w:p>
    <w:p w:rsidR="005C3674" w:rsidRDefault="005C3674" w:rsidP="008E75B6"/>
    <w:p w:rsidR="00F360B4" w:rsidRDefault="001B156B" w:rsidP="001B156B">
      <w:r>
        <w:rPr>
          <w:rFonts w:hint="eastAsia"/>
        </w:rPr>
        <w:t xml:space="preserve">③　</w:t>
      </w:r>
      <w:r w:rsidR="00F360B4">
        <w:rPr>
          <w:rFonts w:hint="eastAsia"/>
        </w:rPr>
        <w:t>居宅サービス届出について</w:t>
      </w:r>
    </w:p>
    <w:p w:rsidR="00F360B4" w:rsidRDefault="00F360B4" w:rsidP="00F360B4">
      <w:pPr>
        <w:ind w:firstLineChars="300" w:firstLine="660"/>
      </w:pPr>
      <w:r>
        <w:rPr>
          <w:rFonts w:hint="eastAsia"/>
        </w:rPr>
        <w:t>変更年月日は必ず明記</w:t>
      </w:r>
      <w:r w:rsidR="00925B20">
        <w:rPr>
          <w:rFonts w:hint="eastAsia"/>
        </w:rPr>
        <w:t>してください</w:t>
      </w:r>
      <w:r>
        <w:rPr>
          <w:rFonts w:hint="eastAsia"/>
        </w:rPr>
        <w:t>。（請求に関連する大事な日付です）</w:t>
      </w:r>
    </w:p>
    <w:p w:rsidR="008E75B6" w:rsidRDefault="008E75B6" w:rsidP="00F360B4">
      <w:pPr>
        <w:ind w:firstLineChars="300" w:firstLine="660"/>
      </w:pPr>
      <w:r>
        <w:rPr>
          <w:rFonts w:hint="eastAsia"/>
        </w:rPr>
        <w:t>届出の際は、届出月日以前の「居宅の利用の有無」に必ずチェックを入れて下さい。</w:t>
      </w:r>
    </w:p>
    <w:p w:rsidR="00F360B4" w:rsidRDefault="00F360B4" w:rsidP="00F360B4"/>
    <w:p w:rsidR="00F360B4" w:rsidRDefault="001B156B" w:rsidP="001B156B">
      <w:r>
        <w:rPr>
          <w:rFonts w:hint="eastAsia"/>
        </w:rPr>
        <w:t xml:space="preserve">④　</w:t>
      </w:r>
      <w:r w:rsidR="00F360B4">
        <w:rPr>
          <w:rFonts w:hint="eastAsia"/>
        </w:rPr>
        <w:t>請求について</w:t>
      </w:r>
    </w:p>
    <w:p w:rsidR="00F360B4" w:rsidRDefault="00F360B4" w:rsidP="00F360B4">
      <w:pPr>
        <w:pStyle w:val="a3"/>
        <w:ind w:leftChars="0" w:left="360" w:firstLineChars="100" w:firstLine="220"/>
      </w:pPr>
      <w:r>
        <w:rPr>
          <w:rFonts w:hint="eastAsia"/>
        </w:rPr>
        <w:t>国保連への請求時には、利用者の負担割合や給付制限の有無など再確認</w:t>
      </w:r>
      <w:r w:rsidR="00925B20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1B156B" w:rsidRDefault="00925B20" w:rsidP="00F360B4">
      <w:pPr>
        <w:pStyle w:val="a3"/>
        <w:ind w:leftChars="0" w:left="360" w:firstLineChars="100" w:firstLine="220"/>
      </w:pPr>
      <w:r>
        <w:rPr>
          <w:rFonts w:hint="eastAsia"/>
        </w:rPr>
        <w:t>国保連への請求時には、給付管理表やサービス明細書の生年月日・性別・被保険者番号等</w:t>
      </w:r>
    </w:p>
    <w:p w:rsidR="00925B20" w:rsidRPr="00925B20" w:rsidRDefault="00925B20" w:rsidP="001B156B">
      <w:pPr>
        <w:pStyle w:val="a3"/>
        <w:ind w:leftChars="0" w:left="360" w:firstLineChars="100" w:firstLine="220"/>
      </w:pPr>
      <w:r>
        <w:rPr>
          <w:rFonts w:hint="eastAsia"/>
        </w:rPr>
        <w:t>の基本情報について再確認をお願いします。</w:t>
      </w:r>
    </w:p>
    <w:p w:rsidR="00F360B4" w:rsidRDefault="00F360B4" w:rsidP="00F360B4"/>
    <w:p w:rsidR="00BF04D4" w:rsidRPr="001B156B" w:rsidRDefault="00BF04D4" w:rsidP="00F360B4"/>
    <w:p w:rsidR="00F360B4" w:rsidRDefault="001B156B" w:rsidP="001B156B">
      <w:r>
        <w:rPr>
          <w:rFonts w:hint="eastAsia"/>
        </w:rPr>
        <w:t>⑤　過誤</w:t>
      </w:r>
      <w:r w:rsidR="00F360B4">
        <w:rPr>
          <w:rFonts w:hint="eastAsia"/>
        </w:rPr>
        <w:t>申立について</w:t>
      </w:r>
    </w:p>
    <w:p w:rsidR="008B106E" w:rsidRDefault="00F360B4" w:rsidP="008C687A">
      <w:pPr>
        <w:pStyle w:val="a3"/>
        <w:ind w:leftChars="300" w:left="660"/>
      </w:pPr>
      <w:r>
        <w:rPr>
          <w:rFonts w:hint="eastAsia"/>
        </w:rPr>
        <w:t>過誤申立書の様式をホームページに掲載して</w:t>
      </w:r>
      <w:r w:rsidR="008B106E">
        <w:rPr>
          <w:rFonts w:hint="eastAsia"/>
        </w:rPr>
        <w:t>い</w:t>
      </w:r>
      <w:r>
        <w:rPr>
          <w:rFonts w:hint="eastAsia"/>
        </w:rPr>
        <w:t>ます。記入例や申立事由コード表もあります</w:t>
      </w:r>
    </w:p>
    <w:p w:rsidR="00F360B4" w:rsidRDefault="00F360B4" w:rsidP="008C687A">
      <w:pPr>
        <w:pStyle w:val="a3"/>
        <w:ind w:leftChars="300" w:left="660"/>
      </w:pPr>
      <w:r>
        <w:rPr>
          <w:rFonts w:hint="eastAsia"/>
        </w:rPr>
        <w:t>のでダウンロードしてご活用ください。</w:t>
      </w:r>
      <w:r w:rsidR="00925B20">
        <w:rPr>
          <w:rFonts w:hint="eastAsia"/>
        </w:rPr>
        <w:t>介護用と総合事業用があります。</w:t>
      </w:r>
    </w:p>
    <w:p w:rsidR="00670782" w:rsidRDefault="00F360B4" w:rsidP="001B156B">
      <w:pPr>
        <w:ind w:firstLineChars="300" w:firstLine="660"/>
      </w:pPr>
      <w:r>
        <w:rPr>
          <w:rFonts w:hint="eastAsia"/>
        </w:rPr>
        <w:t>また、提出の際には給付費明細書の添付も忘れないようご注意ください。</w:t>
      </w:r>
    </w:p>
    <w:p w:rsidR="001B156B" w:rsidRDefault="008E75B6" w:rsidP="001B156B">
      <w:r>
        <w:rPr>
          <w:rFonts w:hint="eastAsia"/>
        </w:rPr>
        <w:t>〈過誤申立の流れ〉</w:t>
      </w:r>
    </w:p>
    <w:p w:rsidR="00D92B34" w:rsidRDefault="008E75B6" w:rsidP="00D92B34">
      <w:r>
        <w:rPr>
          <w:rFonts w:hint="eastAsia"/>
        </w:rPr>
        <w:t xml:space="preserve">　　　過誤申立書を市に提出（毎月２５日提出締切）→翌月末に過誤決定通知が国保連より</w:t>
      </w:r>
    </w:p>
    <w:p w:rsidR="001B156B" w:rsidRDefault="008E75B6" w:rsidP="00D92B34">
      <w:pPr>
        <w:ind w:firstLineChars="300" w:firstLine="660"/>
      </w:pPr>
      <w:r>
        <w:rPr>
          <w:rFonts w:hint="eastAsia"/>
        </w:rPr>
        <w:t>事業所へ届く</w:t>
      </w:r>
      <w:r w:rsidR="00D92B34">
        <w:rPr>
          <w:rFonts w:hint="eastAsia"/>
        </w:rPr>
        <w:t xml:space="preserve">　</w:t>
      </w:r>
      <w:r>
        <w:rPr>
          <w:rFonts w:hint="eastAsia"/>
        </w:rPr>
        <w:t>→再請求があれば、</w:t>
      </w:r>
      <w:r w:rsidR="009F6893">
        <w:rPr>
          <w:rFonts w:hint="eastAsia"/>
        </w:rPr>
        <w:t>翌々月以降</w:t>
      </w:r>
      <w:r>
        <w:rPr>
          <w:rFonts w:hint="eastAsia"/>
        </w:rPr>
        <w:t>に再請求する</w:t>
      </w:r>
      <w:r w:rsidR="00D92B34">
        <w:rPr>
          <w:rFonts w:hint="eastAsia"/>
        </w:rPr>
        <w:t>。</w:t>
      </w:r>
    </w:p>
    <w:p w:rsidR="008E75B6" w:rsidRDefault="008E75B6" w:rsidP="00670782"/>
    <w:p w:rsidR="00D92B34" w:rsidRPr="00D92B34" w:rsidRDefault="00D92B34" w:rsidP="00670782"/>
    <w:p w:rsidR="00670782" w:rsidRDefault="001B156B" w:rsidP="00670782">
      <w:r>
        <w:rPr>
          <w:rFonts w:hint="eastAsia"/>
        </w:rPr>
        <w:lastRenderedPageBreak/>
        <w:t>⑥　住宅改修について</w:t>
      </w:r>
    </w:p>
    <w:p w:rsidR="00382528" w:rsidRDefault="00382528" w:rsidP="00670782">
      <w:r>
        <w:rPr>
          <w:rFonts w:hint="eastAsia"/>
        </w:rPr>
        <w:t xml:space="preserve">　　　住宅改修の事前申請提出前に、「対象となる住宅の所有者（名義が本人か家族か）」「以前も</w:t>
      </w:r>
    </w:p>
    <w:p w:rsidR="001B156B" w:rsidRDefault="00382528" w:rsidP="00382528">
      <w:pPr>
        <w:ind w:firstLineChars="300" w:firstLine="660"/>
      </w:pPr>
      <w:r>
        <w:rPr>
          <w:rFonts w:hint="eastAsia"/>
        </w:rPr>
        <w:t>住宅改修をしていないか」「</w:t>
      </w:r>
      <w:r w:rsidR="00A10569">
        <w:rPr>
          <w:rFonts w:hint="eastAsia"/>
        </w:rPr>
        <w:t>認定期間</w:t>
      </w:r>
      <w:r>
        <w:rPr>
          <w:rFonts w:hint="eastAsia"/>
        </w:rPr>
        <w:t>に余裕はあるか」の確認をお願いします。</w:t>
      </w:r>
    </w:p>
    <w:p w:rsidR="00382528" w:rsidRDefault="004913EB" w:rsidP="00382528">
      <w:pPr>
        <w:ind w:firstLineChars="300" w:firstLine="660"/>
      </w:pPr>
      <w:r>
        <w:rPr>
          <w:rFonts w:hint="eastAsia"/>
        </w:rPr>
        <w:t>所有者（名義人）が本人でない場合は、所有者の工事許可が必要になります。</w:t>
      </w:r>
    </w:p>
    <w:p w:rsidR="00A10569" w:rsidRDefault="004913EB" w:rsidP="00382528">
      <w:pPr>
        <w:ind w:firstLineChars="300" w:firstLine="660"/>
      </w:pPr>
      <w:r>
        <w:rPr>
          <w:rFonts w:hint="eastAsia"/>
        </w:rPr>
        <w:t>改修費の支給は、１回ごとではなく１人で上限１８万（</w:t>
      </w:r>
      <w:r w:rsidR="00A10569">
        <w:rPr>
          <w:rFonts w:hint="eastAsia"/>
        </w:rPr>
        <w:t>１割負担の場合：請求２０万の９割</w:t>
      </w:r>
      <w:r>
        <w:rPr>
          <w:rFonts w:hint="eastAsia"/>
        </w:rPr>
        <w:t>）</w:t>
      </w:r>
    </w:p>
    <w:p w:rsidR="004913EB" w:rsidRDefault="004913EB" w:rsidP="00382528">
      <w:pPr>
        <w:ind w:firstLineChars="300" w:firstLine="660"/>
      </w:pPr>
      <w:r>
        <w:rPr>
          <w:rFonts w:hint="eastAsia"/>
        </w:rPr>
        <w:t>となります。</w:t>
      </w:r>
    </w:p>
    <w:p w:rsidR="008E75B6" w:rsidRDefault="00A10569" w:rsidP="00161816">
      <w:pPr>
        <w:ind w:firstLineChars="300" w:firstLine="660"/>
      </w:pPr>
      <w:r>
        <w:rPr>
          <w:rFonts w:hint="eastAsia"/>
        </w:rPr>
        <w:t>工事</w:t>
      </w:r>
      <w:r w:rsidR="008E75B6">
        <w:rPr>
          <w:rFonts w:hint="eastAsia"/>
        </w:rPr>
        <w:t>の</w:t>
      </w:r>
      <w:r>
        <w:rPr>
          <w:rFonts w:hint="eastAsia"/>
        </w:rPr>
        <w:t>完了</w:t>
      </w:r>
      <w:r w:rsidR="004913EB">
        <w:rPr>
          <w:rFonts w:hint="eastAsia"/>
        </w:rPr>
        <w:t>前に</w:t>
      </w:r>
      <w:r>
        <w:rPr>
          <w:rFonts w:hint="eastAsia"/>
        </w:rPr>
        <w:t>認定</w:t>
      </w:r>
      <w:r w:rsidR="009F6893">
        <w:rPr>
          <w:rFonts w:hint="eastAsia"/>
        </w:rPr>
        <w:t>期間</w:t>
      </w:r>
      <w:r w:rsidR="004913EB">
        <w:rPr>
          <w:rFonts w:hint="eastAsia"/>
        </w:rPr>
        <w:t>が切れ</w:t>
      </w:r>
      <w:r w:rsidR="008E75B6">
        <w:rPr>
          <w:rFonts w:hint="eastAsia"/>
        </w:rPr>
        <w:t>た時点で、以降の工事分は給付の対象外となります。</w:t>
      </w:r>
    </w:p>
    <w:p w:rsidR="004913EB" w:rsidRDefault="008E75B6" w:rsidP="008E75B6">
      <w:pPr>
        <w:ind w:firstLineChars="300" w:firstLine="660"/>
      </w:pPr>
      <w:r>
        <w:rPr>
          <w:rFonts w:hint="eastAsia"/>
        </w:rPr>
        <w:t>また、</w:t>
      </w:r>
      <w:r w:rsidR="004913EB">
        <w:rPr>
          <w:rFonts w:hint="eastAsia"/>
        </w:rPr>
        <w:t>更新等で介護度に変更があった</w:t>
      </w:r>
      <w:r>
        <w:rPr>
          <w:rFonts w:hint="eastAsia"/>
        </w:rPr>
        <w:t>場合も</w:t>
      </w:r>
      <w:r w:rsidR="004913EB">
        <w:rPr>
          <w:rFonts w:hint="eastAsia"/>
        </w:rPr>
        <w:t>支給の対象外となる可能性があります。</w:t>
      </w:r>
    </w:p>
    <w:p w:rsidR="00382528" w:rsidRPr="008E75B6" w:rsidRDefault="008E75B6" w:rsidP="004913EB">
      <w:r>
        <w:rPr>
          <w:rFonts w:hint="eastAsia"/>
        </w:rPr>
        <w:t xml:space="preserve">　　　</w:t>
      </w:r>
      <w:r w:rsidR="008F75E4">
        <w:rPr>
          <w:rFonts w:hint="eastAsia"/>
        </w:rPr>
        <w:t>上記トラブルを避けるため、事前申請は介護度が決定した後が望ましいです。</w:t>
      </w:r>
    </w:p>
    <w:p w:rsidR="001B156B" w:rsidRDefault="001B156B" w:rsidP="00670782"/>
    <w:p w:rsidR="001B156B" w:rsidRDefault="001B156B" w:rsidP="00670782">
      <w:r>
        <w:rPr>
          <w:rFonts w:hint="eastAsia"/>
        </w:rPr>
        <w:t>⑦　サービス提供中の事故報告について</w:t>
      </w:r>
    </w:p>
    <w:p w:rsidR="001B156B" w:rsidRDefault="001B156B" w:rsidP="00670782">
      <w:r>
        <w:rPr>
          <w:rFonts w:hint="eastAsia"/>
        </w:rPr>
        <w:t xml:space="preserve">　　　事故が発生した際は、市へ電話等での第一報をお願いします。市役所の閉庁時間中に発生</w:t>
      </w:r>
    </w:p>
    <w:p w:rsidR="00F360B4" w:rsidRDefault="001B156B" w:rsidP="001B156B">
      <w:pPr>
        <w:ind w:firstLineChars="300" w:firstLine="660"/>
      </w:pPr>
      <w:r>
        <w:rPr>
          <w:rFonts w:hint="eastAsia"/>
        </w:rPr>
        <w:t>した場合には、事故概要を記載したFAX（73-1965）でも受付できます。</w:t>
      </w:r>
    </w:p>
    <w:p w:rsidR="00382528" w:rsidRDefault="00E3657F" w:rsidP="00382528">
      <w:pPr>
        <w:ind w:firstLineChars="300" w:firstLine="660"/>
      </w:pPr>
      <w:r>
        <w:rPr>
          <w:rFonts w:hint="eastAsia"/>
        </w:rPr>
        <w:t>第一報後に</w:t>
      </w:r>
      <w:r w:rsidR="00382528">
        <w:rPr>
          <w:rFonts w:hint="eastAsia"/>
        </w:rPr>
        <w:t>、沖縄県の取扱要領に基づいて事故の詳細、今後の対応及び再発防止の内容を</w:t>
      </w:r>
    </w:p>
    <w:p w:rsidR="00382528" w:rsidRDefault="00382528" w:rsidP="00382528">
      <w:pPr>
        <w:ind w:firstLineChars="300" w:firstLine="660"/>
      </w:pPr>
      <w:r>
        <w:rPr>
          <w:rFonts w:hint="eastAsia"/>
        </w:rPr>
        <w:t>まとめた事故報告</w:t>
      </w:r>
      <w:r w:rsidR="00BF2D53">
        <w:rPr>
          <w:rFonts w:hint="eastAsia"/>
        </w:rPr>
        <w:t>書</w:t>
      </w:r>
      <w:r w:rsidR="00E3657F">
        <w:rPr>
          <w:rFonts w:hint="eastAsia"/>
        </w:rPr>
        <w:t>等</w:t>
      </w:r>
      <w:r>
        <w:rPr>
          <w:rFonts w:hint="eastAsia"/>
        </w:rPr>
        <w:t>の提出をお願いします。</w:t>
      </w:r>
    </w:p>
    <w:p w:rsidR="00382528" w:rsidRPr="001B156B" w:rsidRDefault="00382528" w:rsidP="00382528">
      <w:pPr>
        <w:ind w:firstLineChars="300" w:firstLine="660"/>
      </w:pPr>
      <w:r>
        <w:rPr>
          <w:rFonts w:hint="eastAsia"/>
        </w:rPr>
        <w:t>（第一報のないまま、時間が経ってから報告</w:t>
      </w:r>
      <w:r w:rsidR="00BF2D53">
        <w:rPr>
          <w:rFonts w:hint="eastAsia"/>
        </w:rPr>
        <w:t>書</w:t>
      </w:r>
      <w:r>
        <w:rPr>
          <w:rFonts w:hint="eastAsia"/>
        </w:rPr>
        <w:t>のみを提出する事例が多数ありました。）</w:t>
      </w:r>
    </w:p>
    <w:sectPr w:rsidR="00382528" w:rsidRPr="001B156B" w:rsidSect="00005076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11" w:rsidRDefault="00252C11" w:rsidP="00252C11">
      <w:r>
        <w:separator/>
      </w:r>
    </w:p>
  </w:endnote>
  <w:endnote w:type="continuationSeparator" w:id="0">
    <w:p w:rsidR="00252C11" w:rsidRDefault="00252C11" w:rsidP="002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11" w:rsidRDefault="00252C11" w:rsidP="00252C11">
      <w:r>
        <w:separator/>
      </w:r>
    </w:p>
  </w:footnote>
  <w:footnote w:type="continuationSeparator" w:id="0">
    <w:p w:rsidR="00252C11" w:rsidRDefault="00252C11" w:rsidP="0025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12F"/>
    <w:multiLevelType w:val="hybridMultilevel"/>
    <w:tmpl w:val="98A0A984"/>
    <w:lvl w:ilvl="0" w:tplc="7480AD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B36356"/>
    <w:multiLevelType w:val="hybridMultilevel"/>
    <w:tmpl w:val="5ADACDDA"/>
    <w:lvl w:ilvl="0" w:tplc="8AA8B1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EE85131"/>
    <w:multiLevelType w:val="hybridMultilevel"/>
    <w:tmpl w:val="92B0CCF0"/>
    <w:lvl w:ilvl="0" w:tplc="6C240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12E30"/>
    <w:multiLevelType w:val="hybridMultilevel"/>
    <w:tmpl w:val="9918B680"/>
    <w:lvl w:ilvl="0" w:tplc="BDF058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F"/>
    <w:rsid w:val="00005076"/>
    <w:rsid w:val="00066F39"/>
    <w:rsid w:val="00132CC4"/>
    <w:rsid w:val="00161816"/>
    <w:rsid w:val="001A300C"/>
    <w:rsid w:val="001B156B"/>
    <w:rsid w:val="00252C11"/>
    <w:rsid w:val="002E6AB7"/>
    <w:rsid w:val="00317BFE"/>
    <w:rsid w:val="00362034"/>
    <w:rsid w:val="00382528"/>
    <w:rsid w:val="004913EB"/>
    <w:rsid w:val="005126A2"/>
    <w:rsid w:val="00555795"/>
    <w:rsid w:val="005832A5"/>
    <w:rsid w:val="005C3674"/>
    <w:rsid w:val="00670782"/>
    <w:rsid w:val="006A4DCD"/>
    <w:rsid w:val="006A5609"/>
    <w:rsid w:val="007D70FB"/>
    <w:rsid w:val="008157BF"/>
    <w:rsid w:val="0084327C"/>
    <w:rsid w:val="008B106E"/>
    <w:rsid w:val="008C687A"/>
    <w:rsid w:val="008E75B6"/>
    <w:rsid w:val="008F75E4"/>
    <w:rsid w:val="00921976"/>
    <w:rsid w:val="00925B20"/>
    <w:rsid w:val="00981862"/>
    <w:rsid w:val="009F6893"/>
    <w:rsid w:val="00A10569"/>
    <w:rsid w:val="00A96F0E"/>
    <w:rsid w:val="00A974E3"/>
    <w:rsid w:val="00BF04D4"/>
    <w:rsid w:val="00BF2D53"/>
    <w:rsid w:val="00C62E62"/>
    <w:rsid w:val="00CF5B0C"/>
    <w:rsid w:val="00D63F65"/>
    <w:rsid w:val="00D92B34"/>
    <w:rsid w:val="00DB326B"/>
    <w:rsid w:val="00DF521C"/>
    <w:rsid w:val="00E3657F"/>
    <w:rsid w:val="00F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FC0E5"/>
  <w15:chartTrackingRefBased/>
  <w15:docId w15:val="{BB05C040-E333-4034-AB2E-69A2F51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7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62E62"/>
  </w:style>
  <w:style w:type="character" w:customStyle="1" w:styleId="a7">
    <w:name w:val="日付 (文字)"/>
    <w:basedOn w:val="a0"/>
    <w:link w:val="a6"/>
    <w:uiPriority w:val="99"/>
    <w:semiHidden/>
    <w:rsid w:val="00C62E62"/>
  </w:style>
  <w:style w:type="paragraph" w:styleId="a8">
    <w:name w:val="header"/>
    <w:basedOn w:val="a"/>
    <w:link w:val="a9"/>
    <w:uiPriority w:val="99"/>
    <w:unhideWhenUsed/>
    <w:rsid w:val="00252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C11"/>
    <w:rPr>
      <w:sz w:val="22"/>
    </w:rPr>
  </w:style>
  <w:style w:type="paragraph" w:styleId="aa">
    <w:name w:val="footer"/>
    <w:basedOn w:val="a"/>
    <w:link w:val="ab"/>
    <w:uiPriority w:val="99"/>
    <w:unhideWhenUsed/>
    <w:rsid w:val="00252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C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輝美</dc:creator>
  <cp:keywords/>
  <dc:description/>
  <cp:lastModifiedBy>庭田　圭</cp:lastModifiedBy>
  <cp:revision>26</cp:revision>
  <cp:lastPrinted>2020-03-03T04:44:00Z</cp:lastPrinted>
  <dcterms:created xsi:type="dcterms:W3CDTF">2017-06-06T00:19:00Z</dcterms:created>
  <dcterms:modified xsi:type="dcterms:W3CDTF">2020-03-03T04:45:00Z</dcterms:modified>
</cp:coreProperties>
</file>